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25D9" w14:textId="71455ED1" w:rsidR="00836512" w:rsidRDefault="003326D7">
      <w:r>
        <w:rPr>
          <w:noProof/>
        </w:rPr>
        <w:drawing>
          <wp:inline distT="0" distB="0" distL="0" distR="0" wp14:anchorId="66708EB4" wp14:editId="21A89C3C">
            <wp:extent cx="6286500" cy="1413631"/>
            <wp:effectExtent l="0" t="0" r="0" b="0"/>
            <wp:docPr id="143607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01" cy="1426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CF260" w14:textId="34F99B6D" w:rsidR="00E851BE" w:rsidRDefault="00E851BE" w:rsidP="00D1209C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7F9CB344" wp14:editId="36500FB2">
            <wp:extent cx="6276975" cy="1163942"/>
            <wp:effectExtent l="0" t="0" r="0" b="0"/>
            <wp:docPr id="19923968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14" cy="11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1BD0" w14:textId="577244F9" w:rsidR="00D7572E" w:rsidRPr="003326D7" w:rsidRDefault="00D1209C" w:rsidP="00D1209C">
      <w:pPr>
        <w:jc w:val="center"/>
        <w:rPr>
          <w:rFonts w:cstheme="minorHAnsi"/>
          <w:sz w:val="56"/>
          <w:szCs w:val="56"/>
        </w:rPr>
      </w:pPr>
      <w:r w:rsidRPr="003326D7">
        <w:rPr>
          <w:rFonts w:cstheme="minorHAnsi"/>
          <w:sz w:val="56"/>
          <w:szCs w:val="56"/>
        </w:rPr>
        <w:t>Obec Bačice se také zapojí</w:t>
      </w:r>
      <w:r w:rsidR="00D7572E" w:rsidRPr="003326D7">
        <w:rPr>
          <w:rFonts w:cstheme="minorHAnsi"/>
          <w:sz w:val="56"/>
          <w:szCs w:val="56"/>
        </w:rPr>
        <w:t>.</w:t>
      </w:r>
    </w:p>
    <w:p w14:paraId="0BDD5CE6" w14:textId="275801AC" w:rsidR="00D1209C" w:rsidRPr="003326D7" w:rsidRDefault="00D7572E" w:rsidP="00D1209C">
      <w:pPr>
        <w:jc w:val="center"/>
        <w:rPr>
          <w:rFonts w:cstheme="minorHAnsi"/>
          <w:sz w:val="56"/>
          <w:szCs w:val="56"/>
        </w:rPr>
      </w:pPr>
      <w:r w:rsidRPr="003326D7">
        <w:rPr>
          <w:rFonts w:cstheme="minorHAnsi"/>
          <w:sz w:val="56"/>
          <w:szCs w:val="56"/>
        </w:rPr>
        <w:t>Přidejte se k nám!</w:t>
      </w:r>
    </w:p>
    <w:p w14:paraId="2E4C86F5" w14:textId="298FF462" w:rsidR="00D1209C" w:rsidRPr="003326D7" w:rsidRDefault="00D1209C" w:rsidP="00D1209C">
      <w:pPr>
        <w:rPr>
          <w:rFonts w:cstheme="minorHAnsi"/>
          <w:b/>
          <w:bCs/>
          <w:sz w:val="56"/>
          <w:szCs w:val="56"/>
        </w:rPr>
      </w:pPr>
      <w:r w:rsidRPr="003326D7">
        <w:rPr>
          <w:rFonts w:cstheme="minorHAnsi"/>
          <w:b/>
          <w:bCs/>
          <w:sz w:val="56"/>
          <w:szCs w:val="56"/>
        </w:rPr>
        <w:t>Kdy:</w:t>
      </w:r>
      <w:r w:rsidR="003326D7">
        <w:rPr>
          <w:rFonts w:cstheme="minorHAnsi"/>
          <w:b/>
          <w:bCs/>
          <w:sz w:val="56"/>
          <w:szCs w:val="56"/>
        </w:rPr>
        <w:tab/>
      </w:r>
      <w:r w:rsidRPr="003326D7">
        <w:rPr>
          <w:rFonts w:cstheme="minorHAnsi"/>
          <w:b/>
          <w:bCs/>
          <w:sz w:val="56"/>
          <w:szCs w:val="56"/>
        </w:rPr>
        <w:t xml:space="preserve"> </w:t>
      </w:r>
      <w:r w:rsidR="003326D7">
        <w:rPr>
          <w:rFonts w:cstheme="minorHAnsi"/>
          <w:b/>
          <w:bCs/>
          <w:sz w:val="56"/>
          <w:szCs w:val="56"/>
        </w:rPr>
        <w:tab/>
      </w:r>
      <w:r w:rsidR="00E851BE" w:rsidRPr="003326D7">
        <w:rPr>
          <w:rFonts w:cstheme="minorHAnsi"/>
          <w:b/>
          <w:bCs/>
          <w:sz w:val="56"/>
          <w:szCs w:val="56"/>
        </w:rPr>
        <w:t>sobota</w:t>
      </w:r>
      <w:r w:rsidRPr="003326D7">
        <w:rPr>
          <w:rFonts w:cstheme="minorHAnsi"/>
          <w:b/>
          <w:bCs/>
          <w:sz w:val="56"/>
          <w:szCs w:val="56"/>
        </w:rPr>
        <w:t xml:space="preserve"> </w:t>
      </w:r>
      <w:r w:rsidR="00E851BE" w:rsidRPr="003326D7">
        <w:rPr>
          <w:rFonts w:cstheme="minorHAnsi"/>
          <w:b/>
          <w:bCs/>
          <w:sz w:val="56"/>
          <w:szCs w:val="56"/>
        </w:rPr>
        <w:t>1</w:t>
      </w:r>
      <w:r w:rsidR="003326D7" w:rsidRPr="003326D7">
        <w:rPr>
          <w:rFonts w:cstheme="minorHAnsi"/>
          <w:b/>
          <w:bCs/>
          <w:sz w:val="56"/>
          <w:szCs w:val="56"/>
        </w:rPr>
        <w:t>2</w:t>
      </w:r>
      <w:r w:rsidRPr="003326D7">
        <w:rPr>
          <w:rFonts w:cstheme="minorHAnsi"/>
          <w:b/>
          <w:bCs/>
          <w:sz w:val="56"/>
          <w:szCs w:val="56"/>
        </w:rPr>
        <w:t>. dubna 202</w:t>
      </w:r>
      <w:r w:rsidR="003326D7">
        <w:rPr>
          <w:rFonts w:cstheme="minorHAnsi"/>
          <w:b/>
          <w:bCs/>
          <w:sz w:val="56"/>
          <w:szCs w:val="56"/>
        </w:rPr>
        <w:t>5</w:t>
      </w:r>
    </w:p>
    <w:p w14:paraId="12715EA4" w14:textId="0CCB92F7" w:rsidR="00D1209C" w:rsidRPr="003326D7" w:rsidRDefault="00D1209C" w:rsidP="00D1209C">
      <w:pPr>
        <w:rPr>
          <w:rFonts w:cstheme="minorHAnsi"/>
          <w:b/>
          <w:bCs/>
          <w:sz w:val="56"/>
          <w:szCs w:val="56"/>
        </w:rPr>
      </w:pPr>
      <w:r w:rsidRPr="003326D7">
        <w:rPr>
          <w:rFonts w:cstheme="minorHAnsi"/>
          <w:b/>
          <w:bCs/>
          <w:sz w:val="56"/>
          <w:szCs w:val="56"/>
        </w:rPr>
        <w:tab/>
      </w:r>
      <w:r w:rsidRPr="003326D7">
        <w:rPr>
          <w:rFonts w:cstheme="minorHAnsi"/>
          <w:b/>
          <w:bCs/>
          <w:sz w:val="56"/>
          <w:szCs w:val="56"/>
        </w:rPr>
        <w:tab/>
      </w:r>
      <w:r w:rsidR="003326D7">
        <w:rPr>
          <w:rFonts w:cstheme="minorHAnsi"/>
          <w:b/>
          <w:bCs/>
          <w:sz w:val="56"/>
          <w:szCs w:val="56"/>
        </w:rPr>
        <w:tab/>
      </w:r>
      <w:r w:rsidRPr="003326D7">
        <w:rPr>
          <w:rFonts w:cstheme="minorHAnsi"/>
          <w:b/>
          <w:bCs/>
          <w:sz w:val="56"/>
          <w:szCs w:val="56"/>
        </w:rPr>
        <w:t xml:space="preserve">ve 14:00 </w:t>
      </w:r>
    </w:p>
    <w:p w14:paraId="7E65F1A5" w14:textId="7CE00BA2" w:rsidR="00D1209C" w:rsidRPr="003326D7" w:rsidRDefault="00D1209C" w:rsidP="00D1209C">
      <w:pPr>
        <w:rPr>
          <w:rFonts w:cstheme="minorHAnsi"/>
          <w:b/>
          <w:bCs/>
          <w:sz w:val="56"/>
          <w:szCs w:val="56"/>
        </w:rPr>
      </w:pPr>
      <w:r w:rsidRPr="003326D7">
        <w:rPr>
          <w:rFonts w:cstheme="minorHAnsi"/>
          <w:b/>
          <w:bCs/>
          <w:sz w:val="56"/>
          <w:szCs w:val="56"/>
        </w:rPr>
        <w:t xml:space="preserve">Kde: </w:t>
      </w:r>
      <w:r w:rsidR="003326D7">
        <w:rPr>
          <w:rFonts w:cstheme="minorHAnsi"/>
          <w:b/>
          <w:bCs/>
          <w:sz w:val="56"/>
          <w:szCs w:val="56"/>
        </w:rPr>
        <w:tab/>
      </w:r>
      <w:r w:rsidR="003326D7">
        <w:rPr>
          <w:rFonts w:cstheme="minorHAnsi"/>
          <w:b/>
          <w:bCs/>
          <w:sz w:val="56"/>
          <w:szCs w:val="56"/>
        </w:rPr>
        <w:tab/>
      </w:r>
      <w:r w:rsidRPr="003326D7">
        <w:rPr>
          <w:rFonts w:cstheme="minorHAnsi"/>
          <w:b/>
          <w:bCs/>
          <w:sz w:val="56"/>
          <w:szCs w:val="56"/>
        </w:rPr>
        <w:t>sraz před Kulturním</w:t>
      </w:r>
    </w:p>
    <w:p w14:paraId="32C9B6C8" w14:textId="27F445CC" w:rsidR="00D1209C" w:rsidRPr="003326D7" w:rsidRDefault="00D1209C" w:rsidP="003326D7">
      <w:pPr>
        <w:ind w:left="1416" w:firstLine="708"/>
        <w:rPr>
          <w:rFonts w:cstheme="minorHAnsi"/>
          <w:b/>
          <w:bCs/>
          <w:sz w:val="56"/>
          <w:szCs w:val="56"/>
        </w:rPr>
      </w:pPr>
      <w:r w:rsidRPr="003326D7">
        <w:rPr>
          <w:rFonts w:cstheme="minorHAnsi"/>
          <w:b/>
          <w:bCs/>
          <w:sz w:val="56"/>
          <w:szCs w:val="56"/>
        </w:rPr>
        <w:t>zařízením v Bačicích</w:t>
      </w:r>
    </w:p>
    <w:p w14:paraId="373EEC52" w14:textId="01416A66" w:rsidR="00D1209C" w:rsidRPr="003326D7" w:rsidRDefault="00D1209C" w:rsidP="00D1209C">
      <w:pPr>
        <w:jc w:val="both"/>
        <w:rPr>
          <w:rFonts w:cstheme="minorHAnsi"/>
          <w:sz w:val="56"/>
          <w:szCs w:val="56"/>
        </w:rPr>
      </w:pPr>
      <w:r w:rsidRPr="003326D7">
        <w:rPr>
          <w:rFonts w:cstheme="minorHAnsi"/>
          <w:sz w:val="56"/>
          <w:szCs w:val="56"/>
        </w:rPr>
        <w:t xml:space="preserve">Uklízíme okolí silnice </w:t>
      </w:r>
      <w:r w:rsidR="00D7572E" w:rsidRPr="003326D7">
        <w:rPr>
          <w:rFonts w:cstheme="minorHAnsi"/>
          <w:sz w:val="56"/>
          <w:szCs w:val="56"/>
        </w:rPr>
        <w:t>Bačice – Radkovice</w:t>
      </w:r>
      <w:r w:rsidR="003326D7" w:rsidRPr="003326D7">
        <w:rPr>
          <w:rFonts w:cstheme="minorHAnsi"/>
          <w:sz w:val="56"/>
          <w:szCs w:val="56"/>
        </w:rPr>
        <w:t xml:space="preserve"> – křižovatka na </w:t>
      </w:r>
      <w:proofErr w:type="spellStart"/>
      <w:r w:rsidR="003326D7" w:rsidRPr="003326D7">
        <w:rPr>
          <w:rFonts w:cstheme="minorHAnsi"/>
          <w:sz w:val="56"/>
          <w:szCs w:val="56"/>
        </w:rPr>
        <w:t>Udeřice</w:t>
      </w:r>
      <w:proofErr w:type="spellEnd"/>
      <w:r w:rsidR="00D7572E" w:rsidRPr="003326D7">
        <w:rPr>
          <w:rFonts w:cstheme="minorHAnsi"/>
          <w:sz w:val="56"/>
          <w:szCs w:val="56"/>
        </w:rPr>
        <w:t xml:space="preserve"> a </w:t>
      </w:r>
      <w:proofErr w:type="spellStart"/>
      <w:r w:rsidR="00D7572E" w:rsidRPr="003326D7">
        <w:rPr>
          <w:rFonts w:cstheme="minorHAnsi"/>
          <w:sz w:val="56"/>
          <w:szCs w:val="56"/>
        </w:rPr>
        <w:t>Udeřice</w:t>
      </w:r>
      <w:proofErr w:type="spellEnd"/>
      <w:r w:rsidR="00D7572E" w:rsidRPr="003326D7">
        <w:rPr>
          <w:rFonts w:cstheme="minorHAnsi"/>
          <w:sz w:val="56"/>
          <w:szCs w:val="56"/>
        </w:rPr>
        <w:t xml:space="preserve"> – Myslibořice k rybníku Utopenec.</w:t>
      </w:r>
    </w:p>
    <w:p w14:paraId="63810858" w14:textId="4899F1A7" w:rsidR="003326D7" w:rsidRPr="003326D7" w:rsidRDefault="00D1209C">
      <w:pPr>
        <w:jc w:val="both"/>
        <w:rPr>
          <w:rFonts w:cstheme="minorHAnsi"/>
          <w:sz w:val="56"/>
          <w:szCs w:val="56"/>
        </w:rPr>
      </w:pPr>
      <w:r w:rsidRPr="003326D7">
        <w:rPr>
          <w:rFonts w:cstheme="minorHAnsi"/>
          <w:sz w:val="56"/>
          <w:szCs w:val="56"/>
        </w:rPr>
        <w:t>Pro všechny dobrovolníky je připraveno posezení u ohně s malým občerstvením.</w:t>
      </w:r>
    </w:p>
    <w:sectPr w:rsidR="003326D7" w:rsidRPr="0033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C"/>
    <w:rsid w:val="001B115B"/>
    <w:rsid w:val="0027727A"/>
    <w:rsid w:val="003326D7"/>
    <w:rsid w:val="007C56B6"/>
    <w:rsid w:val="00836512"/>
    <w:rsid w:val="00A21B03"/>
    <w:rsid w:val="00B00A45"/>
    <w:rsid w:val="00D1209C"/>
    <w:rsid w:val="00D7572E"/>
    <w:rsid w:val="00E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A938"/>
  <w15:chartTrackingRefBased/>
  <w15:docId w15:val="{2FBC7286-8E7B-4664-8D5C-3382D832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3</cp:revision>
  <cp:lastPrinted>2024-04-05T15:58:00Z</cp:lastPrinted>
  <dcterms:created xsi:type="dcterms:W3CDTF">2025-04-07T13:33:00Z</dcterms:created>
  <dcterms:modified xsi:type="dcterms:W3CDTF">2025-04-07T13:38:00Z</dcterms:modified>
</cp:coreProperties>
</file>